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D805E7" w:rsidRDefault="00DB70BA" w:rsidP="00F946CD">
      <w:pPr>
        <w:pStyle w:val="a7"/>
        <w:jc w:val="center"/>
      </w:pPr>
      <w:r w:rsidRPr="00D805E7">
        <w:t>Перечень рекомендуемых мероприятий по улучшению условий труда</w:t>
      </w:r>
    </w:p>
    <w:p w:rsidR="00B3448B" w:rsidRPr="00D805E7" w:rsidRDefault="00B3448B" w:rsidP="00F946CD">
      <w:pPr>
        <w:jc w:val="center"/>
      </w:pPr>
    </w:p>
    <w:p w:rsidR="00DB70BA" w:rsidRPr="00D805E7" w:rsidRDefault="00B3448B" w:rsidP="00F946CD">
      <w:pPr>
        <w:jc w:val="center"/>
        <w:rPr>
          <w:b/>
          <w:sz w:val="28"/>
          <w:szCs w:val="28"/>
        </w:rPr>
      </w:pPr>
      <w:r w:rsidRPr="00D805E7">
        <w:t>Наименование организации:</w:t>
      </w:r>
      <w:r w:rsidR="007966E8">
        <w:t xml:space="preserve"> </w:t>
      </w:r>
      <w:r w:rsidR="007966E8" w:rsidRPr="00235D29">
        <w:rPr>
          <w:b/>
        </w:rPr>
        <w:t xml:space="preserve">Специализированное управление «Саратовгазавтоматика» </w:t>
      </w:r>
      <w:r w:rsidR="00235D29" w:rsidRPr="00235D29">
        <w:rPr>
          <w:b/>
        </w:rPr>
        <w:br/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3260"/>
        <w:gridCol w:w="2046"/>
        <w:gridCol w:w="1753"/>
      </w:tblGrid>
      <w:tr w:rsidR="007966E8" w:rsidRPr="00746B9A" w:rsidTr="00F946CD">
        <w:trPr>
          <w:tblHeader/>
          <w:jc w:val="center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6B9A" w:rsidRDefault="007966E8" w:rsidP="00746B9A">
            <w:pPr>
              <w:pStyle w:val="aa"/>
              <w:suppressAutoHyphens/>
              <w:rPr>
                <w:b/>
              </w:rPr>
            </w:pPr>
            <w:bookmarkStart w:id="0" w:name="main_table"/>
            <w:bookmarkEnd w:id="0"/>
            <w:r w:rsidRPr="00746B9A">
              <w:rPr>
                <w:b/>
              </w:rPr>
              <w:t xml:space="preserve">Наименование структурного подразделения, рабочего </w:t>
            </w:r>
          </w:p>
          <w:p w:rsidR="007966E8" w:rsidRPr="00746B9A" w:rsidRDefault="007966E8" w:rsidP="00746B9A">
            <w:pPr>
              <w:pStyle w:val="aa"/>
              <w:suppressAutoHyphens/>
              <w:rPr>
                <w:b/>
              </w:rPr>
            </w:pPr>
            <w:r w:rsidRPr="00746B9A">
              <w:rPr>
                <w:b/>
              </w:rPr>
              <w:t>места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6E8" w:rsidRPr="00746B9A" w:rsidRDefault="007966E8" w:rsidP="00746B9A">
            <w:pPr>
              <w:pStyle w:val="aa"/>
              <w:suppressAutoHyphens/>
              <w:rPr>
                <w:b/>
              </w:rPr>
            </w:pPr>
            <w:r w:rsidRPr="00746B9A">
              <w:rPr>
                <w:b/>
              </w:rPr>
              <w:t>Наименование мероприятия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6E8" w:rsidRPr="00746B9A" w:rsidRDefault="007966E8" w:rsidP="00746B9A">
            <w:pPr>
              <w:pStyle w:val="aa"/>
              <w:suppressAutoHyphens/>
              <w:rPr>
                <w:b/>
              </w:rPr>
            </w:pPr>
            <w:r w:rsidRPr="00746B9A">
              <w:rPr>
                <w:b/>
              </w:rPr>
              <w:t>Цель мероприятия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66E8" w:rsidRPr="00746B9A" w:rsidRDefault="007966E8" w:rsidP="00746B9A">
            <w:pPr>
              <w:pStyle w:val="aa"/>
              <w:suppressAutoHyphens/>
              <w:rPr>
                <w:b/>
              </w:rPr>
            </w:pPr>
            <w:r w:rsidRPr="00746B9A">
              <w:rPr>
                <w:b/>
              </w:rPr>
              <w:t>Срок</w:t>
            </w:r>
            <w:r w:rsidRPr="00746B9A">
              <w:rPr>
                <w:b/>
              </w:rPr>
              <w:br/>
              <w:t>выполнения</w:t>
            </w:r>
          </w:p>
        </w:tc>
      </w:tr>
      <w:tr w:rsidR="00746B9A" w:rsidRPr="00D805E7" w:rsidTr="00F946CD">
        <w:trPr>
          <w:jc w:val="center"/>
        </w:trPr>
        <w:tc>
          <w:tcPr>
            <w:tcW w:w="9917" w:type="dxa"/>
            <w:gridSpan w:val="4"/>
            <w:tcBorders>
              <w:top w:val="single" w:sz="12" w:space="0" w:color="auto"/>
            </w:tcBorders>
            <w:vAlign w:val="center"/>
          </w:tcPr>
          <w:p w:rsidR="00746B9A" w:rsidRPr="00D805E7" w:rsidRDefault="00746B9A" w:rsidP="00746B9A">
            <w:pPr>
              <w:pStyle w:val="aa"/>
              <w:suppressAutoHyphens/>
            </w:pPr>
            <w:r>
              <w:rPr>
                <w:b/>
                <w:i/>
              </w:rPr>
              <w:t>Заготовительный участок</w:t>
            </w:r>
          </w:p>
        </w:tc>
      </w:tr>
      <w:tr w:rsidR="00746B9A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746B9A" w:rsidRPr="00AE00EB" w:rsidRDefault="00746B9A" w:rsidP="00746B9A">
            <w:pPr>
              <w:pStyle w:val="aa"/>
              <w:suppressAutoHyphens/>
              <w:jc w:val="left"/>
            </w:pPr>
            <w:r>
              <w:t>1. Оператор автоматических и полуавтоматических линий холодноштамповочного оборудования 4 разряда</w:t>
            </w:r>
          </w:p>
        </w:tc>
        <w:tc>
          <w:tcPr>
            <w:tcW w:w="3260" w:type="dxa"/>
            <w:vAlign w:val="center"/>
          </w:tcPr>
          <w:p w:rsidR="00746B9A" w:rsidRPr="00D805E7" w:rsidRDefault="00746B9A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746B9A" w:rsidRPr="00D805E7" w:rsidRDefault="00746B9A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746B9A" w:rsidRPr="00D805E7" w:rsidRDefault="00746B9A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746B9A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746B9A" w:rsidRDefault="00746B9A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746B9A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746B9A" w:rsidRPr="00AE00EB" w:rsidRDefault="00746B9A" w:rsidP="00746B9A">
            <w:pPr>
              <w:pStyle w:val="aa"/>
              <w:suppressAutoHyphens/>
              <w:jc w:val="left"/>
            </w:pPr>
            <w:r>
              <w:t>2. Резчик металла на ножницах и прессах 4 разряда</w:t>
            </w:r>
          </w:p>
        </w:tc>
        <w:tc>
          <w:tcPr>
            <w:tcW w:w="3260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746B9A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746B9A" w:rsidRDefault="00746B9A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746B9A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746B9A" w:rsidRPr="00AE00EB" w:rsidRDefault="00746B9A" w:rsidP="00746B9A">
            <w:pPr>
              <w:pStyle w:val="aa"/>
              <w:suppressAutoHyphens/>
              <w:jc w:val="left"/>
            </w:pPr>
            <w:r>
              <w:t>3. Резчик металла на ножницах и прессах 3 разряда</w:t>
            </w:r>
          </w:p>
        </w:tc>
        <w:tc>
          <w:tcPr>
            <w:tcW w:w="3260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746B9A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746B9A" w:rsidRDefault="00746B9A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746B9A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746B9A" w:rsidRPr="00AE00EB" w:rsidRDefault="00746B9A" w:rsidP="00746B9A">
            <w:pPr>
              <w:pStyle w:val="aa"/>
              <w:suppressAutoHyphens/>
              <w:jc w:val="left"/>
            </w:pPr>
            <w:r>
              <w:t>4. Резчик на пилах, ножовках и станках 4 разряда</w:t>
            </w:r>
          </w:p>
        </w:tc>
        <w:tc>
          <w:tcPr>
            <w:tcW w:w="3260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746B9A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746B9A" w:rsidRDefault="00746B9A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746B9A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746B9A" w:rsidRPr="00AE00EB" w:rsidRDefault="00746B9A" w:rsidP="00746B9A">
            <w:pPr>
              <w:pStyle w:val="aa"/>
              <w:suppressAutoHyphens/>
              <w:jc w:val="left"/>
            </w:pPr>
            <w:r>
              <w:t>5. Резчик на пилах, ножовках и станках 3 разряда</w:t>
            </w:r>
          </w:p>
        </w:tc>
        <w:tc>
          <w:tcPr>
            <w:tcW w:w="3260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746B9A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746B9A" w:rsidRDefault="00746B9A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746B9A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746B9A" w:rsidRPr="00AE00EB" w:rsidRDefault="00746B9A" w:rsidP="00746B9A">
            <w:pPr>
              <w:pStyle w:val="aa"/>
              <w:suppressAutoHyphens/>
              <w:jc w:val="left"/>
            </w:pPr>
            <w:r>
              <w:t>6. Резчик на пилах, ножовках и станках 3 разряда</w:t>
            </w:r>
          </w:p>
        </w:tc>
        <w:tc>
          <w:tcPr>
            <w:tcW w:w="3260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746B9A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746B9A" w:rsidRDefault="00746B9A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746B9A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746B9A" w:rsidRPr="00AE00EB" w:rsidRDefault="00746B9A" w:rsidP="00746B9A">
            <w:pPr>
              <w:pStyle w:val="aa"/>
              <w:suppressAutoHyphens/>
              <w:jc w:val="left"/>
            </w:pPr>
            <w:r>
              <w:t xml:space="preserve">7. Резчик на пилах, ножовках </w:t>
            </w:r>
            <w:r>
              <w:lastRenderedPageBreak/>
              <w:t>и станках 3 разряда</w:t>
            </w:r>
          </w:p>
        </w:tc>
        <w:tc>
          <w:tcPr>
            <w:tcW w:w="3260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lastRenderedPageBreak/>
              <w:t xml:space="preserve">Контролировать прохождение </w:t>
            </w:r>
            <w:r>
              <w:lastRenderedPageBreak/>
              <w:t>медицинских осмотров</w:t>
            </w:r>
          </w:p>
        </w:tc>
        <w:tc>
          <w:tcPr>
            <w:tcW w:w="2046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lastRenderedPageBreak/>
              <w:t xml:space="preserve">Выявление </w:t>
            </w:r>
            <w:r>
              <w:lastRenderedPageBreak/>
              <w:t>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lastRenderedPageBreak/>
              <w:t xml:space="preserve">Согласно </w:t>
            </w:r>
            <w:r>
              <w:lastRenderedPageBreak/>
              <w:t>графика организации</w:t>
            </w:r>
          </w:p>
        </w:tc>
      </w:tr>
      <w:tr w:rsidR="00746B9A" w:rsidRPr="00D805E7" w:rsidTr="00F946CD">
        <w:trPr>
          <w:jc w:val="center"/>
        </w:trPr>
        <w:tc>
          <w:tcPr>
            <w:tcW w:w="2858" w:type="dxa"/>
            <w:vMerge/>
            <w:tcBorders>
              <w:top w:val="single" w:sz="12" w:space="0" w:color="auto"/>
            </w:tcBorders>
            <w:vAlign w:val="center"/>
          </w:tcPr>
          <w:p w:rsidR="00746B9A" w:rsidRDefault="00746B9A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tcBorders>
              <w:top w:val="single" w:sz="12" w:space="0" w:color="auto"/>
            </w:tcBorders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746B9A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746B9A" w:rsidRPr="00AE00EB" w:rsidRDefault="00746B9A" w:rsidP="00746B9A">
            <w:pPr>
              <w:pStyle w:val="aa"/>
              <w:suppressAutoHyphens/>
              <w:jc w:val="left"/>
            </w:pPr>
            <w:r>
              <w:t>8. Электрогазосварщик 5 разряда</w:t>
            </w:r>
          </w:p>
        </w:tc>
        <w:tc>
          <w:tcPr>
            <w:tcW w:w="3260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746B9A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746B9A" w:rsidRDefault="00746B9A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746B9A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746B9A" w:rsidRDefault="00746B9A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746B9A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746B9A" w:rsidRDefault="00746B9A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746B9A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746B9A" w:rsidRDefault="00746B9A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Ежегодно подавать список работников в ПФР на 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ежегодно</w:t>
            </w:r>
          </w:p>
        </w:tc>
      </w:tr>
      <w:tr w:rsidR="00746B9A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746B9A" w:rsidRDefault="00746B9A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746B9A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746B9A" w:rsidRPr="00AE00EB" w:rsidRDefault="00746B9A" w:rsidP="00746B9A">
            <w:pPr>
              <w:pStyle w:val="aa"/>
              <w:suppressAutoHyphens/>
              <w:jc w:val="left"/>
            </w:pPr>
            <w:r>
              <w:t>9. Чистильщик металла, отливок, изделий и деталей, занятый на очистке дробью, колотой дробью (металлическим песком) металла и металлических деталей и изделий</w:t>
            </w:r>
          </w:p>
        </w:tc>
        <w:tc>
          <w:tcPr>
            <w:tcW w:w="3260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746B9A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746B9A" w:rsidRDefault="00746B9A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746B9A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746B9A" w:rsidRDefault="00746B9A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746B9A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746B9A" w:rsidRDefault="00746B9A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746B9A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746B9A" w:rsidRDefault="00746B9A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t xml:space="preserve">Ежегодно подавать список работников в ПФР на </w:t>
            </w:r>
            <w:r>
              <w:lastRenderedPageBreak/>
              <w:t>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lastRenderedPageBreak/>
              <w:t xml:space="preserve">компенсация за работу во вредных </w:t>
            </w:r>
            <w:r>
              <w:lastRenderedPageBreak/>
              <w:t>условиях труда</w:t>
            </w:r>
          </w:p>
        </w:tc>
        <w:tc>
          <w:tcPr>
            <w:tcW w:w="1753" w:type="dxa"/>
            <w:vAlign w:val="center"/>
          </w:tcPr>
          <w:p w:rsidR="00746B9A" w:rsidRDefault="00746B9A" w:rsidP="00746B9A">
            <w:pPr>
              <w:pStyle w:val="aa"/>
              <w:suppressAutoHyphens/>
            </w:pPr>
            <w:r>
              <w:lastRenderedPageBreak/>
              <w:t>ежегодно</w:t>
            </w:r>
          </w:p>
        </w:tc>
      </w:tr>
      <w:tr w:rsidR="003C0715" w:rsidRPr="00D805E7" w:rsidTr="00F946CD">
        <w:trPr>
          <w:jc w:val="center"/>
        </w:trPr>
        <w:tc>
          <w:tcPr>
            <w:tcW w:w="9917" w:type="dxa"/>
            <w:gridSpan w:val="4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rPr>
                <w:b/>
                <w:i/>
              </w:rPr>
              <w:t>Цех № 1</w:t>
            </w:r>
          </w:p>
        </w:tc>
      </w:tr>
      <w:tr w:rsidR="003C0715" w:rsidRPr="00D805E7" w:rsidTr="00F946CD">
        <w:trPr>
          <w:jc w:val="center"/>
        </w:trPr>
        <w:tc>
          <w:tcPr>
            <w:tcW w:w="9917" w:type="dxa"/>
            <w:gridSpan w:val="4"/>
            <w:vAlign w:val="center"/>
          </w:tcPr>
          <w:p w:rsidR="003C0715" w:rsidRDefault="003C0715" w:rsidP="003C0715">
            <w:pPr>
              <w:pStyle w:val="aa"/>
              <w:suppressAutoHyphens/>
              <w:jc w:val="left"/>
            </w:pPr>
            <w:r>
              <w:rPr>
                <w:i/>
              </w:rPr>
              <w:t>Слесарно-сварочный участок № 1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10. Электрогазосварщик 5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 подавать список работников в ПФР на 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11. Электрогазосварщик 5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 xml:space="preserve">Ежегодно подавать список работников в ПФР на </w:t>
            </w:r>
            <w:r>
              <w:lastRenderedPageBreak/>
              <w:t>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lastRenderedPageBreak/>
              <w:t xml:space="preserve">компенсация за работу во вредных </w:t>
            </w:r>
            <w:r>
              <w:lastRenderedPageBreak/>
              <w:t>условиях труда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lastRenderedPageBreak/>
              <w:t>ежегодно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12. Электрогазосварщик 5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 подавать список работников в ПФР на 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13. Электрогазосварщик 5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 xml:space="preserve">Ежегодно подавать список </w:t>
            </w:r>
            <w:r>
              <w:lastRenderedPageBreak/>
              <w:t>работников в ПФР на 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lastRenderedPageBreak/>
              <w:t xml:space="preserve">компенсация за </w:t>
            </w:r>
            <w:r>
              <w:lastRenderedPageBreak/>
              <w:t>работу во вредных условиях труда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lastRenderedPageBreak/>
              <w:t>ежегодно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14. Электрогазосварщик 5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 подавать список работников в ПФР на 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15. Электрогазосварщик 5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 подавать список работников в ПФР на 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16. Электрогазосварщик 5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 подавать список работников в ПФР на 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17. Электрогазосварщик 4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 подавать список работников в ПФР на 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18. Электрогазосварщик 5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 подавать список работников в ПФР на 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19. Электрогазосварщик 5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 подавать список работников в ПФР на 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20. Электрогазосварщик 5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 подавать список работников в ПФР на 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21. Электрогазосварщик 5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 xml:space="preserve">Обеспечить выдачу молока в соответствии с приказом Минздравсоцразвития России от </w:t>
            </w:r>
            <w:r>
              <w:lastRenderedPageBreak/>
              <w:t>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lastRenderedPageBreak/>
              <w:t>компенсация за работу во вредных условиях труда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 подавать список работников в ПФР на 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22. Электрогазосварщик 4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 подавать список работников в ПФР на 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23. Электрогазосварщик 4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 xml:space="preserve">Обеспечить выдачу молока в соответствии с приказом </w:t>
            </w:r>
            <w:r>
              <w:lastRenderedPageBreak/>
              <w:t>Минздравсоцразвития России от 16.02.2009 N45н</w:t>
            </w:r>
          </w:p>
        </w:tc>
        <w:tc>
          <w:tcPr>
            <w:tcW w:w="2046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lastRenderedPageBreak/>
              <w:t xml:space="preserve">компенсация за работу во вредных </w:t>
            </w:r>
            <w:r>
              <w:lastRenderedPageBreak/>
              <w:t>условиях труда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lastRenderedPageBreak/>
              <w:t xml:space="preserve">с даты внесения в информационную </w:t>
            </w:r>
            <w:r>
              <w:lastRenderedPageBreak/>
              <w:t>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 подавать список работников в ПФР на 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24. Электрогазосварщик 5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 подавать список работников в ПФР на 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25. Слесарь механосборочных работ 4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 xml:space="preserve">Обеспечить выдачу молока в </w:t>
            </w:r>
            <w:r>
              <w:lastRenderedPageBreak/>
              <w:t>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lastRenderedPageBreak/>
              <w:t xml:space="preserve">компенсация за </w:t>
            </w:r>
            <w:r>
              <w:lastRenderedPageBreak/>
              <w:t>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lastRenderedPageBreak/>
              <w:t xml:space="preserve">с даты внесения в </w:t>
            </w:r>
            <w:r>
              <w:lastRenderedPageBreak/>
              <w:t>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26. Слесарь механосборочных работ 4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27. Слесарь механосборочных работ 5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28. Слесарь механосборочных работ 4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 xml:space="preserve">Выявление профессиональных </w:t>
            </w:r>
            <w:r>
              <w:lastRenderedPageBreak/>
              <w:t>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lastRenderedPageBreak/>
              <w:t xml:space="preserve">Согласно графика </w:t>
            </w:r>
            <w:r>
              <w:lastRenderedPageBreak/>
              <w:t>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29. Слесарь механосборочных работ 4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30. Слесарь механосборочных работ 5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 xml:space="preserve">31. Слесарь механосборочных </w:t>
            </w:r>
            <w:r>
              <w:lastRenderedPageBreak/>
              <w:t>работ 5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lastRenderedPageBreak/>
              <w:t xml:space="preserve">Обеспечить выдачу молока в </w:t>
            </w:r>
            <w:r>
              <w:lastRenderedPageBreak/>
              <w:t>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lastRenderedPageBreak/>
              <w:t xml:space="preserve">компенсация за </w:t>
            </w:r>
            <w:r>
              <w:lastRenderedPageBreak/>
              <w:t>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lastRenderedPageBreak/>
              <w:t xml:space="preserve">с даты внесения в </w:t>
            </w:r>
            <w:r>
              <w:lastRenderedPageBreak/>
              <w:t>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32. Слесарь механосборочных работ 4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33. Слесарь механосборочных работ 4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34. Слесарь механосборочных работ 4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35. Слесарь механосборочных работ 5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tcBorders>
              <w:top w:val="single" w:sz="12" w:space="0" w:color="auto"/>
            </w:tcBorders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36. Слесарь механосборочных работ 4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 xml:space="preserve">Контролировать прохождение </w:t>
            </w:r>
            <w:r>
              <w:lastRenderedPageBreak/>
              <w:t>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lastRenderedPageBreak/>
              <w:t xml:space="preserve">Выявление </w:t>
            </w:r>
            <w:r>
              <w:lastRenderedPageBreak/>
              <w:t>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lastRenderedPageBreak/>
              <w:t xml:space="preserve">Согласно </w:t>
            </w:r>
            <w:r>
              <w:lastRenderedPageBreak/>
              <w:t>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37. Слесарь механосборочных работ 4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38. Слесарь механосборочных работ 4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lastRenderedPageBreak/>
              <w:t>39. Слесарь механосборочных работ 4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40. Слесарь механосборочных работ 4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7966E8" w:rsidRPr="00D805E7" w:rsidTr="00F946CD">
        <w:trPr>
          <w:jc w:val="center"/>
        </w:trPr>
        <w:tc>
          <w:tcPr>
            <w:tcW w:w="2858" w:type="dxa"/>
            <w:vAlign w:val="center"/>
          </w:tcPr>
          <w:p w:rsidR="007966E8" w:rsidRPr="00AE00EB" w:rsidRDefault="007966E8" w:rsidP="00746B9A">
            <w:pPr>
              <w:pStyle w:val="aa"/>
              <w:suppressAutoHyphens/>
              <w:rPr>
                <w:i/>
              </w:rPr>
            </w:pPr>
            <w:r>
              <w:rPr>
                <w:i/>
              </w:rPr>
              <w:t>Малярный участок</w:t>
            </w:r>
          </w:p>
        </w:tc>
        <w:tc>
          <w:tcPr>
            <w:tcW w:w="3260" w:type="dxa"/>
            <w:vAlign w:val="center"/>
          </w:tcPr>
          <w:p w:rsidR="007966E8" w:rsidRDefault="007966E8" w:rsidP="00746B9A">
            <w:pPr>
              <w:pStyle w:val="aa"/>
              <w:suppressAutoHyphens/>
            </w:pPr>
          </w:p>
        </w:tc>
        <w:tc>
          <w:tcPr>
            <w:tcW w:w="2046" w:type="dxa"/>
            <w:vAlign w:val="center"/>
          </w:tcPr>
          <w:p w:rsidR="007966E8" w:rsidRDefault="007966E8" w:rsidP="00746B9A">
            <w:pPr>
              <w:pStyle w:val="aa"/>
              <w:suppressAutoHyphens/>
            </w:pPr>
          </w:p>
        </w:tc>
        <w:tc>
          <w:tcPr>
            <w:tcW w:w="1753" w:type="dxa"/>
            <w:vAlign w:val="center"/>
          </w:tcPr>
          <w:p w:rsidR="007966E8" w:rsidRDefault="007966E8" w:rsidP="00746B9A">
            <w:pPr>
              <w:pStyle w:val="aa"/>
              <w:suppressAutoHyphens/>
            </w:pP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41. Маляр 3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 xml:space="preserve">Установить дополнительные дни к ежегодному оплачиваемому отпуску не менее 7 календарных дней согласно статьи 117 Раздела V Главы 19 ТК РФ от 30.12.2001г.  </w:t>
            </w:r>
            <w:r>
              <w:lastRenderedPageBreak/>
              <w:t>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lastRenderedPageBreak/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 подавать список работников в ПФР на 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42. Маляр 3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 подавать список работников в ПФР на 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43. Маляр 3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 xml:space="preserve">Установить дополнительные дни к ежегодному оплачиваемому отпуску не менее 7 календарных дней согласно статьи 117 Раздела </w:t>
            </w:r>
            <w:r>
              <w:lastRenderedPageBreak/>
              <w:t>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lastRenderedPageBreak/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 подавать список работников в ПФР на 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44. Маляр 3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 подавать список работников в ПФР на 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tcBorders>
              <w:top w:val="single" w:sz="12" w:space="0" w:color="auto"/>
            </w:tcBorders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45. Маляр 3 разряда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 xml:space="preserve">Установить дополнительные дни к ежегодному оплачиваемому отпуску не менее 7 календарных </w:t>
            </w:r>
            <w:r>
              <w:lastRenderedPageBreak/>
              <w:t>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lastRenderedPageBreak/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 подавать список работников в ПФР на 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46. Маляр 3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 подавать список работников в ПФР на 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3C0715" w:rsidRPr="00D805E7" w:rsidTr="00F946CD">
        <w:trPr>
          <w:jc w:val="center"/>
        </w:trPr>
        <w:tc>
          <w:tcPr>
            <w:tcW w:w="9917" w:type="dxa"/>
            <w:gridSpan w:val="4"/>
            <w:tcBorders>
              <w:top w:val="single" w:sz="12" w:space="0" w:color="auto"/>
            </w:tcBorders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rPr>
                <w:b/>
                <w:i/>
              </w:rPr>
              <w:t>Цех № 2</w:t>
            </w:r>
          </w:p>
        </w:tc>
      </w:tr>
      <w:tr w:rsidR="003C0715" w:rsidRPr="00D805E7" w:rsidTr="00F946CD">
        <w:trPr>
          <w:jc w:val="center"/>
        </w:trPr>
        <w:tc>
          <w:tcPr>
            <w:tcW w:w="9917" w:type="dxa"/>
            <w:gridSpan w:val="4"/>
            <w:vAlign w:val="center"/>
          </w:tcPr>
          <w:p w:rsidR="003C0715" w:rsidRDefault="003C0715" w:rsidP="003C0715">
            <w:pPr>
              <w:pStyle w:val="aa"/>
              <w:suppressAutoHyphens/>
              <w:jc w:val="left"/>
            </w:pPr>
            <w:r>
              <w:rPr>
                <w:i/>
              </w:rPr>
              <w:t>Слесарно-сварочный участок № 2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3C0715" w:rsidRPr="00AE00EB" w:rsidRDefault="003C0715" w:rsidP="00746B9A">
            <w:pPr>
              <w:pStyle w:val="aa"/>
              <w:suppressAutoHyphens/>
              <w:jc w:val="left"/>
            </w:pPr>
            <w:r>
              <w:t>47. Электрогазосварщик 6 разряда</w:t>
            </w: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 подавать список работников в ПФР на 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ежегодно</w:t>
            </w:r>
          </w:p>
        </w:tc>
      </w:tr>
      <w:tr w:rsidR="003C0715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3C0715" w:rsidRDefault="003C0715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3C0715" w:rsidRDefault="003C0715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816AFC" w:rsidRPr="00AE00EB" w:rsidRDefault="00816AFC" w:rsidP="00746B9A">
            <w:pPr>
              <w:pStyle w:val="aa"/>
              <w:suppressAutoHyphens/>
              <w:jc w:val="left"/>
            </w:pPr>
            <w:r>
              <w:t>48. Электрогазосварщик 5 разряда</w:t>
            </w: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tcBorders>
              <w:top w:val="single" w:sz="12" w:space="0" w:color="auto"/>
            </w:tcBorders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Ежегодно подавать список работников в ПФР на 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tcBorders>
              <w:top w:val="single" w:sz="12" w:space="0" w:color="auto"/>
            </w:tcBorders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ежегодно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816AFC" w:rsidRPr="00AE00EB" w:rsidRDefault="00816AFC" w:rsidP="00746B9A">
            <w:pPr>
              <w:pStyle w:val="aa"/>
              <w:suppressAutoHyphens/>
              <w:jc w:val="left"/>
            </w:pPr>
            <w:r>
              <w:t>49. Электрогазосварщик 5 разряда</w:t>
            </w: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 xml:space="preserve">Установить доплату в размере не менее 4% от тарифной ставки (оклада) согласно статьи 147 Раздела VI Главы 21 ТК РФ от </w:t>
            </w:r>
            <w:r>
              <w:lastRenderedPageBreak/>
              <w:t>30.12.2001г. №197-ФЗ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lastRenderedPageBreak/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Ежегодно подавать список работников в ПФР на 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ежегодно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816AFC" w:rsidRPr="00AE00EB" w:rsidRDefault="00816AFC" w:rsidP="00746B9A">
            <w:pPr>
              <w:pStyle w:val="aa"/>
              <w:suppressAutoHyphens/>
              <w:jc w:val="left"/>
            </w:pPr>
            <w:r>
              <w:t>50. Слесарь механосборочных работ 6 разряда</w:t>
            </w: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 w:val="restart"/>
            <w:tcBorders>
              <w:top w:val="single" w:sz="12" w:space="0" w:color="auto"/>
            </w:tcBorders>
            <w:vAlign w:val="center"/>
          </w:tcPr>
          <w:p w:rsidR="00816AFC" w:rsidRPr="00AE00EB" w:rsidRDefault="00816AFC" w:rsidP="00746B9A">
            <w:pPr>
              <w:pStyle w:val="aa"/>
              <w:suppressAutoHyphens/>
              <w:jc w:val="left"/>
            </w:pPr>
            <w:r>
              <w:t>51. Слесарь механосборочных работ 6 разряда</w:t>
            </w: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 xml:space="preserve">Установить доплату в размере не менее 4% от тарифной ставки (оклада) согласно статьи 147 Раздела VI Главы 21 ТК РФ от </w:t>
            </w:r>
            <w:r>
              <w:lastRenderedPageBreak/>
              <w:t>30.12.2001г. №197-ФЗ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lastRenderedPageBreak/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816AFC" w:rsidRPr="00AE00EB" w:rsidRDefault="00816AFC" w:rsidP="00746B9A">
            <w:pPr>
              <w:pStyle w:val="aa"/>
              <w:suppressAutoHyphens/>
              <w:jc w:val="left"/>
            </w:pPr>
            <w:r>
              <w:t>52. Слесарь механосборочных работ 6 разряда</w:t>
            </w: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816AFC" w:rsidRPr="00AE00EB" w:rsidRDefault="00816AFC" w:rsidP="00746B9A">
            <w:pPr>
              <w:pStyle w:val="aa"/>
              <w:suppressAutoHyphens/>
              <w:jc w:val="left"/>
            </w:pPr>
            <w:r>
              <w:t>53. Слесарь механосборочных работ 5 разряда</w:t>
            </w: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tcBorders>
              <w:top w:val="single" w:sz="12" w:space="0" w:color="auto"/>
            </w:tcBorders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816AFC" w:rsidRPr="00AE00EB" w:rsidRDefault="00816AFC" w:rsidP="00746B9A">
            <w:pPr>
              <w:pStyle w:val="aa"/>
              <w:suppressAutoHyphens/>
              <w:jc w:val="left"/>
            </w:pPr>
            <w:r>
              <w:t>54. Слесарь механосборочных работ 5 разряда</w:t>
            </w: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816AFC" w:rsidRPr="00AE00EB" w:rsidRDefault="00816AFC" w:rsidP="00746B9A">
            <w:pPr>
              <w:pStyle w:val="aa"/>
              <w:suppressAutoHyphens/>
              <w:jc w:val="left"/>
            </w:pPr>
            <w:r>
              <w:t>55. Слесарь механосборочных работ 4 разряда</w:t>
            </w: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9917" w:type="dxa"/>
            <w:gridSpan w:val="4"/>
            <w:vAlign w:val="center"/>
          </w:tcPr>
          <w:p w:rsidR="00816AFC" w:rsidRDefault="00816AFC" w:rsidP="00816AFC">
            <w:pPr>
              <w:pStyle w:val="aa"/>
              <w:suppressAutoHyphens/>
              <w:jc w:val="left"/>
            </w:pPr>
            <w:r>
              <w:rPr>
                <w:i/>
              </w:rPr>
              <w:t>Слесарно-сварочный участок № 3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816AFC" w:rsidRPr="00AE00EB" w:rsidRDefault="00816AFC" w:rsidP="00746B9A">
            <w:pPr>
              <w:pStyle w:val="aa"/>
              <w:suppressAutoHyphens/>
              <w:jc w:val="left"/>
            </w:pPr>
            <w:r>
              <w:t>56. Электрогазосварщик 6 разряда</w:t>
            </w: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tcBorders>
              <w:top w:val="single" w:sz="12" w:space="0" w:color="auto"/>
            </w:tcBorders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tcBorders>
              <w:top w:val="single" w:sz="12" w:space="0" w:color="auto"/>
            </w:tcBorders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 xml:space="preserve">Ежегодно подавать список </w:t>
            </w:r>
            <w:r>
              <w:lastRenderedPageBreak/>
              <w:t>работников в ПФР на 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lastRenderedPageBreak/>
              <w:t xml:space="preserve">компенсация за </w:t>
            </w:r>
            <w:r>
              <w:lastRenderedPageBreak/>
              <w:t>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lastRenderedPageBreak/>
              <w:t>ежегодно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816AFC" w:rsidRPr="00AE00EB" w:rsidRDefault="00816AFC" w:rsidP="00746B9A">
            <w:pPr>
              <w:pStyle w:val="aa"/>
              <w:suppressAutoHyphens/>
              <w:jc w:val="left"/>
            </w:pPr>
            <w:r>
              <w:t>57. Электрогазосварщик 6 разряда</w:t>
            </w: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Ежегодно подавать список работников в ПФР на 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ежегодно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816AFC" w:rsidRPr="00AE00EB" w:rsidRDefault="00816AFC" w:rsidP="00746B9A">
            <w:pPr>
              <w:pStyle w:val="aa"/>
              <w:suppressAutoHyphens/>
              <w:jc w:val="left"/>
            </w:pPr>
            <w:r>
              <w:t>58. Электрогазосварщик 5 разряда</w:t>
            </w: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tcBorders>
              <w:top w:val="single" w:sz="12" w:space="0" w:color="auto"/>
            </w:tcBorders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tcBorders>
              <w:top w:val="single" w:sz="12" w:space="0" w:color="auto"/>
            </w:tcBorders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Ежегодно подавать список работников в ПФР на 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ежегодно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816AFC" w:rsidRPr="00AE00EB" w:rsidRDefault="00816AFC" w:rsidP="00746B9A">
            <w:pPr>
              <w:pStyle w:val="aa"/>
              <w:suppressAutoHyphens/>
              <w:jc w:val="left"/>
            </w:pPr>
            <w:r>
              <w:t>59. Электрогазосварщик 5 разряда</w:t>
            </w: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Ежегодно подавать список работников в ПФР на 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ежегодно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816AFC" w:rsidRPr="00AE00EB" w:rsidRDefault="00816AFC" w:rsidP="00746B9A">
            <w:pPr>
              <w:pStyle w:val="aa"/>
              <w:suppressAutoHyphens/>
              <w:jc w:val="left"/>
            </w:pPr>
            <w:r>
              <w:t>60. Электрогазосварщик 5 разряда</w:t>
            </w: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tcBorders>
              <w:top w:val="single" w:sz="12" w:space="0" w:color="auto"/>
            </w:tcBorders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 xml:space="preserve">Обеспечить выдачу молока в соответствии с приказом Минздравсоцразвития России от </w:t>
            </w:r>
            <w:r>
              <w:lastRenderedPageBreak/>
              <w:t>16.02.2009 N45н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lastRenderedPageBreak/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Ежегодно подавать список работников в ПФР на 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ежегодно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816AFC" w:rsidRPr="00AE00EB" w:rsidRDefault="00816AFC" w:rsidP="00746B9A">
            <w:pPr>
              <w:pStyle w:val="aa"/>
              <w:suppressAutoHyphens/>
              <w:jc w:val="left"/>
            </w:pPr>
            <w:r>
              <w:t>61. Электрогазосварщик 5 разряда</w:t>
            </w: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Ежегодно подавать список работников в ПФР на 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ежегодно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 w:val="restart"/>
            <w:tcBorders>
              <w:top w:val="single" w:sz="12" w:space="0" w:color="auto"/>
            </w:tcBorders>
            <w:vAlign w:val="center"/>
          </w:tcPr>
          <w:p w:rsidR="00816AFC" w:rsidRPr="00AE00EB" w:rsidRDefault="00816AFC" w:rsidP="00746B9A">
            <w:pPr>
              <w:pStyle w:val="aa"/>
              <w:suppressAutoHyphens/>
              <w:jc w:val="left"/>
            </w:pPr>
            <w:r>
              <w:t>62. Электрогазосварщик 5 разряда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tcBorders>
              <w:top w:val="single" w:sz="12" w:space="0" w:color="auto"/>
            </w:tcBorders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 xml:space="preserve">Обеспечить выдачу молока в соответствии с приказом </w:t>
            </w:r>
            <w:r>
              <w:lastRenderedPageBreak/>
              <w:t>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lastRenderedPageBreak/>
              <w:t xml:space="preserve">компенсация за работу во вредных </w:t>
            </w:r>
            <w:r>
              <w:lastRenderedPageBreak/>
              <w:t>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lastRenderedPageBreak/>
              <w:t xml:space="preserve">с даты внесения в информационную </w:t>
            </w:r>
            <w:r>
              <w:lastRenderedPageBreak/>
              <w:t>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Ежегодно подавать список работников в ПФР на 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ежегодно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816AFC" w:rsidRPr="00AE00EB" w:rsidRDefault="00816AFC" w:rsidP="00746B9A">
            <w:pPr>
              <w:pStyle w:val="aa"/>
              <w:suppressAutoHyphens/>
              <w:jc w:val="left"/>
            </w:pPr>
            <w:r>
              <w:t>63. Слесарь механосборочных работ 6 разряда</w:t>
            </w: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816AFC" w:rsidRPr="00AE00EB" w:rsidRDefault="00816AFC" w:rsidP="00746B9A">
            <w:pPr>
              <w:pStyle w:val="aa"/>
              <w:suppressAutoHyphens/>
              <w:jc w:val="left"/>
            </w:pPr>
            <w:r>
              <w:t>64. Слесарь механосборочных работ 5 разряда</w:t>
            </w: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tcBorders>
              <w:top w:val="single" w:sz="12" w:space="0" w:color="auto"/>
            </w:tcBorders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816AFC" w:rsidRPr="00AE00EB" w:rsidRDefault="00816AFC" w:rsidP="00746B9A">
            <w:pPr>
              <w:pStyle w:val="aa"/>
              <w:suppressAutoHyphens/>
              <w:jc w:val="left"/>
            </w:pPr>
            <w:r>
              <w:t>65. Слесарь механосборочных работ 5 разряда</w:t>
            </w: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 xml:space="preserve">Обеспечить выдачу молока в соответствии с приказом </w:t>
            </w:r>
            <w:r>
              <w:lastRenderedPageBreak/>
              <w:t>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lastRenderedPageBreak/>
              <w:t xml:space="preserve">компенсация за работу во вредных </w:t>
            </w:r>
            <w:r>
              <w:lastRenderedPageBreak/>
              <w:t>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lastRenderedPageBreak/>
              <w:t xml:space="preserve">с даты внесения в информационную </w:t>
            </w:r>
            <w:r>
              <w:lastRenderedPageBreak/>
              <w:t>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816AFC" w:rsidRPr="00AE00EB" w:rsidRDefault="00816AFC" w:rsidP="00746B9A">
            <w:pPr>
              <w:pStyle w:val="aa"/>
              <w:suppressAutoHyphens/>
              <w:jc w:val="left"/>
            </w:pPr>
            <w:r>
              <w:t>66. Слесарь механосборочных работ 5 разряда</w:t>
            </w: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tcBorders>
              <w:top w:val="single" w:sz="12" w:space="0" w:color="auto"/>
            </w:tcBorders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tcBorders>
              <w:top w:val="single" w:sz="12" w:space="0" w:color="auto"/>
            </w:tcBorders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816AFC" w:rsidRPr="00AE00EB" w:rsidRDefault="00816AFC" w:rsidP="00746B9A">
            <w:pPr>
              <w:pStyle w:val="aa"/>
              <w:suppressAutoHyphens/>
              <w:jc w:val="left"/>
            </w:pPr>
            <w:r>
              <w:t>67. Слесарь механосборочных работ 5 разряда</w:t>
            </w: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 xml:space="preserve">Установить дополнительные дни к </w:t>
            </w:r>
            <w:r>
              <w:lastRenderedPageBreak/>
              <w:t>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lastRenderedPageBreak/>
              <w:t xml:space="preserve">компенсация за </w:t>
            </w:r>
            <w:r>
              <w:lastRenderedPageBreak/>
              <w:t>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lastRenderedPageBreak/>
              <w:t xml:space="preserve">с даты внесения в </w:t>
            </w:r>
            <w:r>
              <w:lastRenderedPageBreak/>
              <w:t>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816AFC" w:rsidRPr="00AE00EB" w:rsidRDefault="00816AFC" w:rsidP="00746B9A">
            <w:pPr>
              <w:pStyle w:val="aa"/>
              <w:suppressAutoHyphens/>
              <w:jc w:val="left"/>
            </w:pPr>
            <w:r>
              <w:lastRenderedPageBreak/>
              <w:t>68. Слесарь механосборочных работ 5 разряда</w:t>
            </w: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9917" w:type="dxa"/>
            <w:gridSpan w:val="4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rPr>
                <w:b/>
                <w:i/>
              </w:rPr>
              <w:t>Цех № 4</w:t>
            </w:r>
          </w:p>
        </w:tc>
      </w:tr>
      <w:tr w:rsidR="00816AFC" w:rsidRPr="00D805E7" w:rsidTr="00F946CD">
        <w:trPr>
          <w:jc w:val="center"/>
        </w:trPr>
        <w:tc>
          <w:tcPr>
            <w:tcW w:w="9917" w:type="dxa"/>
            <w:gridSpan w:val="4"/>
            <w:vAlign w:val="center"/>
          </w:tcPr>
          <w:p w:rsidR="00816AFC" w:rsidRDefault="00816AFC" w:rsidP="00816AFC">
            <w:pPr>
              <w:pStyle w:val="aa"/>
              <w:suppressAutoHyphens/>
              <w:jc w:val="left"/>
            </w:pPr>
            <w:r>
              <w:rPr>
                <w:i/>
              </w:rPr>
              <w:t>Участок упаковки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816AFC" w:rsidRPr="00AE00EB" w:rsidRDefault="00816AFC" w:rsidP="00746B9A">
            <w:pPr>
              <w:pStyle w:val="aa"/>
              <w:suppressAutoHyphens/>
              <w:jc w:val="left"/>
            </w:pPr>
            <w:r>
              <w:t>69. Плотник</w:t>
            </w: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 w:val="restart"/>
            <w:tcBorders>
              <w:top w:val="single" w:sz="12" w:space="0" w:color="auto"/>
            </w:tcBorders>
            <w:vAlign w:val="center"/>
          </w:tcPr>
          <w:p w:rsidR="00816AFC" w:rsidRPr="00AE00EB" w:rsidRDefault="00816AFC" w:rsidP="00746B9A">
            <w:pPr>
              <w:pStyle w:val="aa"/>
              <w:suppressAutoHyphens/>
              <w:jc w:val="left"/>
            </w:pPr>
            <w:r>
              <w:t>70. Плотник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tcBorders>
              <w:top w:val="single" w:sz="12" w:space="0" w:color="auto"/>
            </w:tcBorders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816AFC" w:rsidRPr="00AE00EB" w:rsidRDefault="00816AFC" w:rsidP="00746B9A">
            <w:pPr>
              <w:pStyle w:val="aa"/>
              <w:suppressAutoHyphens/>
              <w:jc w:val="left"/>
            </w:pPr>
            <w:r>
              <w:t>71. Плотник</w:t>
            </w: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816AFC" w:rsidRPr="00AE00EB" w:rsidRDefault="00816AFC" w:rsidP="00746B9A">
            <w:pPr>
              <w:pStyle w:val="aa"/>
              <w:suppressAutoHyphens/>
              <w:jc w:val="left"/>
            </w:pPr>
            <w:r>
              <w:t>72. Столяр</w:t>
            </w: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 xml:space="preserve">Выявление профессиональных заболеваний на </w:t>
            </w:r>
            <w:r>
              <w:lastRenderedPageBreak/>
              <w:t>ранней стадии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lastRenderedPageBreak/>
              <w:t>Согласно графика организации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9917" w:type="dxa"/>
            <w:gridSpan w:val="4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rPr>
                <w:b/>
                <w:i/>
              </w:rPr>
              <w:t>Энергомеханический отдел</w:t>
            </w:r>
          </w:p>
        </w:tc>
      </w:tr>
      <w:tr w:rsidR="007966E8" w:rsidRPr="00D805E7" w:rsidTr="00F946CD">
        <w:trPr>
          <w:jc w:val="center"/>
        </w:trPr>
        <w:tc>
          <w:tcPr>
            <w:tcW w:w="2858" w:type="dxa"/>
            <w:vAlign w:val="center"/>
          </w:tcPr>
          <w:p w:rsidR="007966E8" w:rsidRPr="00AE00EB" w:rsidRDefault="007966E8" w:rsidP="00746B9A">
            <w:pPr>
              <w:pStyle w:val="aa"/>
              <w:suppressAutoHyphens/>
              <w:jc w:val="left"/>
            </w:pPr>
            <w:r>
              <w:t>73. Монтажник санитарно-технических систем и оборудования 5 разряда</w:t>
            </w:r>
          </w:p>
        </w:tc>
        <w:tc>
          <w:tcPr>
            <w:tcW w:w="3260" w:type="dxa"/>
            <w:vAlign w:val="center"/>
          </w:tcPr>
          <w:p w:rsidR="007966E8" w:rsidRDefault="007966E8" w:rsidP="00746B9A">
            <w:pPr>
              <w:pStyle w:val="aa"/>
              <w:suppressAutoHyphens/>
            </w:pPr>
            <w:r>
              <w:t>Контролировать прохождение периодических осмотров</w:t>
            </w:r>
          </w:p>
        </w:tc>
        <w:tc>
          <w:tcPr>
            <w:tcW w:w="2046" w:type="dxa"/>
            <w:vAlign w:val="center"/>
          </w:tcPr>
          <w:p w:rsidR="007966E8" w:rsidRDefault="007966E8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7966E8" w:rsidRDefault="007966E8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7966E8" w:rsidRPr="00D805E7" w:rsidTr="00F946CD">
        <w:trPr>
          <w:jc w:val="center"/>
        </w:trPr>
        <w:tc>
          <w:tcPr>
            <w:tcW w:w="2858" w:type="dxa"/>
            <w:vAlign w:val="center"/>
          </w:tcPr>
          <w:p w:rsidR="007966E8" w:rsidRPr="00AE00EB" w:rsidRDefault="007966E8" w:rsidP="00746B9A">
            <w:pPr>
              <w:pStyle w:val="aa"/>
              <w:suppressAutoHyphens/>
              <w:jc w:val="left"/>
            </w:pPr>
            <w:r>
              <w:t>74. Монтажник санитарно-технических систем и оборудования 5 разряда</w:t>
            </w:r>
          </w:p>
        </w:tc>
        <w:tc>
          <w:tcPr>
            <w:tcW w:w="3260" w:type="dxa"/>
            <w:vAlign w:val="center"/>
          </w:tcPr>
          <w:p w:rsidR="007966E8" w:rsidRDefault="007966E8" w:rsidP="00746B9A">
            <w:pPr>
              <w:pStyle w:val="aa"/>
              <w:suppressAutoHyphens/>
            </w:pPr>
            <w:r>
              <w:t>Контролировать прохождение периодических осмотров</w:t>
            </w:r>
          </w:p>
        </w:tc>
        <w:tc>
          <w:tcPr>
            <w:tcW w:w="2046" w:type="dxa"/>
            <w:vAlign w:val="center"/>
          </w:tcPr>
          <w:p w:rsidR="007966E8" w:rsidRDefault="007966E8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7966E8" w:rsidRDefault="007966E8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816AFC" w:rsidRPr="00AE00EB" w:rsidRDefault="00816AFC" w:rsidP="00746B9A">
            <w:pPr>
              <w:pStyle w:val="aa"/>
              <w:suppressAutoHyphens/>
              <w:jc w:val="left"/>
            </w:pPr>
            <w:r>
              <w:t>75. Электрогазосварщик 6 разряда</w:t>
            </w: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дополнительные дни к ежегодному оплачиваемому отпуску не менее 7 календарных дней согласно статьи 117 Раздела V Главы 19 ТК РФ от 30.12.2001г.  №197-ФЗ и результатам специальной оценки условий труда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Ежегодно подавать список работников в ПФР на предоставление льготного пенсионного обеспечения в соответствии со Списками ПОСТАНОВЛЕНИЯ КАБИНЕТА МИНИСТРОВ СССР от 26 января 1991г. №10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ежегодно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Постоянно</w:t>
            </w:r>
          </w:p>
        </w:tc>
      </w:tr>
      <w:tr w:rsidR="00816AFC" w:rsidRPr="00D805E7" w:rsidTr="00F946CD">
        <w:trPr>
          <w:jc w:val="center"/>
        </w:trPr>
        <w:tc>
          <w:tcPr>
            <w:tcW w:w="9917" w:type="dxa"/>
            <w:gridSpan w:val="4"/>
            <w:tcBorders>
              <w:top w:val="single" w:sz="12" w:space="0" w:color="auto"/>
            </w:tcBorders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rPr>
                <w:b/>
                <w:i/>
              </w:rPr>
              <w:t>Участок сервисных работ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816AFC" w:rsidRPr="00AE00EB" w:rsidRDefault="00816AFC" w:rsidP="00746B9A">
            <w:pPr>
              <w:pStyle w:val="aa"/>
              <w:suppressAutoHyphens/>
              <w:jc w:val="left"/>
            </w:pPr>
            <w:r>
              <w:t>76. Электрогазосварщик 4 разряда</w:t>
            </w: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 xml:space="preserve">Использовать средства </w:t>
            </w:r>
            <w:r>
              <w:lastRenderedPageBreak/>
              <w:t>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lastRenderedPageBreak/>
              <w:t xml:space="preserve">Снижения уровня </w:t>
            </w:r>
            <w:r>
              <w:lastRenderedPageBreak/>
              <w:t>воздействия вредного фактора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lastRenderedPageBreak/>
              <w:t>Постоянно</w:t>
            </w:r>
          </w:p>
        </w:tc>
      </w:tr>
      <w:tr w:rsidR="00816AFC" w:rsidRPr="00D805E7" w:rsidTr="00F946CD">
        <w:trPr>
          <w:jc w:val="center"/>
        </w:trPr>
        <w:tc>
          <w:tcPr>
            <w:tcW w:w="9917" w:type="dxa"/>
            <w:gridSpan w:val="4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rPr>
                <w:b/>
                <w:i/>
              </w:rPr>
              <w:t>Отдел главного метролога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 w:val="restart"/>
            <w:vAlign w:val="center"/>
          </w:tcPr>
          <w:p w:rsidR="00816AFC" w:rsidRPr="00AE00EB" w:rsidRDefault="00816AFC" w:rsidP="00746B9A">
            <w:pPr>
              <w:pStyle w:val="aa"/>
              <w:suppressAutoHyphens/>
              <w:jc w:val="left"/>
            </w:pPr>
            <w:r>
              <w:t>77. Инженер-химик 1 категории</w:t>
            </w: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Согласно графика организации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Установить доплату в размере не менее 4% от тарифной ставки (оклада) согласно статьи 147 Раздела VI Главы 21 ТК РФ от 30.12.2001г. №197-ФЗ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816AFC" w:rsidRPr="00D805E7" w:rsidTr="00F946CD">
        <w:trPr>
          <w:jc w:val="center"/>
        </w:trPr>
        <w:tc>
          <w:tcPr>
            <w:tcW w:w="2858" w:type="dxa"/>
            <w:vMerge/>
            <w:vAlign w:val="center"/>
          </w:tcPr>
          <w:p w:rsidR="00816AFC" w:rsidRDefault="00816AFC" w:rsidP="00746B9A">
            <w:pPr>
              <w:pStyle w:val="aa"/>
              <w:suppressAutoHyphens/>
              <w:jc w:val="left"/>
            </w:pPr>
          </w:p>
        </w:tc>
        <w:tc>
          <w:tcPr>
            <w:tcW w:w="3260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Обеспечить выдачу молока в соответствии с приказом Минздравсоцразвития России от 16.02.2009 N45н</w:t>
            </w:r>
          </w:p>
        </w:tc>
        <w:tc>
          <w:tcPr>
            <w:tcW w:w="2046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компенсация за работу во вредных условиях труда</w:t>
            </w:r>
          </w:p>
        </w:tc>
        <w:tc>
          <w:tcPr>
            <w:tcW w:w="1753" w:type="dxa"/>
            <w:vAlign w:val="center"/>
          </w:tcPr>
          <w:p w:rsidR="00816AFC" w:rsidRDefault="00816AFC" w:rsidP="00746B9A">
            <w:pPr>
              <w:pStyle w:val="aa"/>
              <w:suppressAutoHyphens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rPr>
                <w:b/>
                <w:i/>
              </w:rPr>
            </w:pPr>
            <w:bookmarkStart w:id="1" w:name="_GoBack"/>
            <w:r>
              <w:rPr>
                <w:b/>
                <w:i/>
              </w:rPr>
              <w:t>Склад материально-технических ресурсов</w:t>
            </w:r>
          </w:p>
        </w:tc>
        <w:tc>
          <w:tcPr>
            <w:tcW w:w="3260" w:type="dxa"/>
            <w:vAlign w:val="center"/>
          </w:tcPr>
          <w:p w:rsidR="004F3711" w:rsidRPr="00D805E7" w:rsidRDefault="004F3711" w:rsidP="004F3711">
            <w:pPr>
              <w:pStyle w:val="aa"/>
            </w:pPr>
          </w:p>
        </w:tc>
        <w:tc>
          <w:tcPr>
            <w:tcW w:w="2046" w:type="dxa"/>
            <w:vAlign w:val="center"/>
          </w:tcPr>
          <w:p w:rsidR="004F3711" w:rsidRPr="00D805E7" w:rsidRDefault="004F3711" w:rsidP="004F3711">
            <w:pPr>
              <w:pStyle w:val="aa"/>
            </w:pPr>
          </w:p>
        </w:tc>
        <w:tc>
          <w:tcPr>
            <w:tcW w:w="1753" w:type="dxa"/>
            <w:vAlign w:val="center"/>
          </w:tcPr>
          <w:p w:rsidR="004F3711" w:rsidRPr="00D805E7" w:rsidRDefault="004F3711" w:rsidP="004F3711">
            <w:pPr>
              <w:pStyle w:val="aa"/>
            </w:pPr>
          </w:p>
        </w:tc>
      </w:tr>
      <w:bookmarkEnd w:id="1"/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95. Заместитель заведующего складом</w:t>
            </w:r>
          </w:p>
        </w:tc>
        <w:tc>
          <w:tcPr>
            <w:tcW w:w="3260" w:type="dxa"/>
            <w:vAlign w:val="center"/>
          </w:tcPr>
          <w:p w:rsidR="004F3711" w:rsidRPr="00D805E7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Pr="00D805E7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Pr="00D805E7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100. Комплектовщик изделий и инструмента 3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101. Комплектовщик изделий и инструмента 4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rPr>
                <w:i/>
              </w:rPr>
            </w:pPr>
            <w:r>
              <w:rPr>
                <w:i/>
              </w:rPr>
              <w:t>Отдел главного сварщика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185. Главный сварщик-начальник отдела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186. Ведущий инженер по сварке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187. Инженер по сварке 3 категории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Заготовительный участок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199. Резчик металла на ножницах и прессах 3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200. Транспортировщик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1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rPr>
                <w:i/>
              </w:rPr>
            </w:pPr>
            <w:r>
              <w:rPr>
                <w:i/>
              </w:rPr>
              <w:t>Механический участок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204. Оператор станков с программным управлением 5 разряд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lastRenderedPageBreak/>
              <w:t>205. Оператор станков с программным управлением 4 разряд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206. Фрезеровщик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207. Фрезеровщик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208. Фрезеровщик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209. Токарь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210. Токарь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211. Токарь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212. Токарь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213. Токарь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214. Токарь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215. Токарь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216. Токарь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217. Токарь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218. Токарь 4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219. Токарь 4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220. Наладчик станков и ма</w:t>
            </w:r>
            <w:r>
              <w:lastRenderedPageBreak/>
              <w:t>нипуляторов с программным управлением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lastRenderedPageBreak/>
              <w:t>Контролировать прохождение ме</w:t>
            </w:r>
            <w:r>
              <w:lastRenderedPageBreak/>
              <w:t>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lastRenderedPageBreak/>
              <w:t>Выявление профес</w:t>
            </w:r>
            <w:r>
              <w:lastRenderedPageBreak/>
              <w:t>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lastRenderedPageBreak/>
              <w:t>Согласно графи</w:t>
            </w:r>
            <w:r>
              <w:lastRenderedPageBreak/>
              <w:t>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Слесарно-сварочный участок № 1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223. Слесарь механосборочных работ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224. Электрогазосварщик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Обеспечить контроль за соблюдением рациональных режимов труда и отдыха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тяжести трудового процесса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225. Электрогазосварщик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Обеспечить контроль за соблюдением рациональных режимов труда и отдыха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тяжести трудового процесса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226. Слесарь механосборочных работ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227. Слесарь механосборочных работ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lastRenderedPageBreak/>
              <w:t>228. Слесарь механосборочных работ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rPr>
                <w:i/>
              </w:rPr>
            </w:pPr>
            <w:r>
              <w:rPr>
                <w:i/>
              </w:rPr>
              <w:t>Малярный участок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230. Маляр 4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231. Маляр 4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2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rPr>
                <w:i/>
              </w:rPr>
            </w:pPr>
            <w:r>
              <w:rPr>
                <w:i/>
              </w:rPr>
              <w:t>Слесарно-сварочный участок № 2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234. Электрогазосварщик 6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Обеспечить контроль за соблюдением рациональных режимов труда и отдыха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тяжести трудового процесса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rPr>
                <w:i/>
              </w:rPr>
            </w:pPr>
            <w:r>
              <w:rPr>
                <w:i/>
              </w:rPr>
              <w:t>Слесарно-сварочный участок № 3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rPr>
                <w:i/>
              </w:rPr>
            </w:pPr>
            <w:r>
              <w:rPr>
                <w:i/>
              </w:rPr>
              <w:t>Слесарный участок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238. Слесарь механосборочных работ 6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239. Слесарь механосборочных работ 6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Применять средства индивидуаль</w:t>
            </w:r>
            <w:r>
              <w:lastRenderedPageBreak/>
              <w:t xml:space="preserve">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lastRenderedPageBreak/>
              <w:t xml:space="preserve">Снижение уровня </w:t>
            </w:r>
            <w:r>
              <w:lastRenderedPageBreak/>
              <w:t>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lastRenderedPageBreak/>
              <w:t>в течение време</w:t>
            </w:r>
            <w:r>
              <w:lastRenderedPageBreak/>
              <w:t>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lastRenderedPageBreak/>
              <w:t>240. Слесарь механосборочных работ 6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241. Слесарь механосборочных работ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242. Слесарь механосборочных работ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243. Слесарь механосборочных работ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244. Слесарь механосборочных работ 4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3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247. Слесарь механосборочных работ 2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rPr>
                <w:i/>
              </w:rPr>
            </w:pPr>
            <w:r>
              <w:rPr>
                <w:i/>
              </w:rPr>
              <w:t>Участок по сборке и электромонтажу шкафной продукции и ультразвуковых расходомеров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248. Монтажник радиоэлектронной аппаратуры и приборов 6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249. Монтажник радиоэлектронной аппаратуры и приборов 6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lastRenderedPageBreak/>
              <w:t>250. Монтажник радиоэлектронной аппаратуры и приборов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251. Монтажник радиоэлектронной аппаратуры и приборов 4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252. Монтажник радиоэлектронной аппаратуры и приборов 4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rPr>
                <w:i/>
              </w:rPr>
            </w:pPr>
            <w:r>
              <w:rPr>
                <w:i/>
              </w:rPr>
              <w:t>Участок по сборке и электромонтажу инженерных систем блок-боксов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253. Монтажник радиоэлектронной аппаратуры и приборов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254. Монтажник радиоэлектронной аппаратуры и приборов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255. Монтажник радиоэлектронной аппаратуры и приборов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256. Монтажник радиоэлектронной аппаратуры и приборов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257. Монтажник радиоэлектронной аппаратуры и приборов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258. Монтажник радиоэлек</w:t>
            </w:r>
            <w:r>
              <w:lastRenderedPageBreak/>
              <w:t>тронной аппаратуры и приборов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lastRenderedPageBreak/>
              <w:t xml:space="preserve">Предоставлять работнику гарантии </w:t>
            </w:r>
            <w:r>
              <w:lastRenderedPageBreak/>
              <w:t xml:space="preserve">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lastRenderedPageBreak/>
              <w:t xml:space="preserve"> Компенсация вред</w:t>
            </w:r>
            <w:r>
              <w:lastRenderedPageBreak/>
              <w:t>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lastRenderedPageBreak/>
              <w:t xml:space="preserve">с даты внесения в </w:t>
            </w:r>
            <w:r>
              <w:lastRenderedPageBreak/>
              <w:t>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259. Монтажник радиоэлектронной аппаратуры и приборов 3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260. Монтажник радиоэлектронной аппаратуры и приборов 4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rPr>
                <w:i/>
              </w:rPr>
            </w:pPr>
            <w:r>
              <w:rPr>
                <w:i/>
              </w:rPr>
              <w:t>Участок по сборке и электромонтажу технологического оборудования блок-боксов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261. Монтажник радиоэлектронной аппаратуры и приборов 6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262. Монтажник радиоэлектронной аппаратуры и приборов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263. Монтажник радиоэлектронной аппаратуры и приборов 4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4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rPr>
                <w:i/>
              </w:rPr>
            </w:pPr>
            <w:r>
              <w:rPr>
                <w:i/>
              </w:rPr>
              <w:t>Участок упаковки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267. Упаковщик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268. Подсобный рабочий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rPr>
                <w:i/>
              </w:rPr>
            </w:pPr>
            <w:r>
              <w:rPr>
                <w:i/>
              </w:rPr>
              <w:t>Группа комплектования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rPr>
                <w:i/>
              </w:rPr>
            </w:pPr>
            <w:r>
              <w:rPr>
                <w:i/>
              </w:rPr>
              <w:t>Группа сопроводительной документации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Группа по охране труда и промышленной безопасности, гражданской обороне и </w:t>
            </w:r>
            <w:r>
              <w:rPr>
                <w:b/>
                <w:i/>
              </w:rPr>
              <w:lastRenderedPageBreak/>
              <w:t>чрезвычайным ситуациям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Энергомеханический отдел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283А(284А; 285А; 286А). Электромонтер по ремонту и обслуживанию электрооборудования 6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287А(288А; 289А; 290А; 291А). Монтажник санитарно-технических систем и оборудования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Обеспечить контроль за соблюдением рациональных режимов труда и отдыха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тяжести трудового процесса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292. Электрогазосварщик 6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Применять средства индивидуальной защиты (беруши, наушники) в зоне превышения ПДУ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Обеспечить контроль за соблюдением рациональных режимов труда и отдыха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тяжести трудового процесса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293А(294А). Слесарь-ремонтник 6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295А(296А; 297А; 298А). Машинист насосной станции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главного метролога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301. Инженер-химик 1 категории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Использовать средства индивидуальной защиты для органов дыхания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Производственно-испытательная лаборатория неразрушающего контроля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303. Дефектоскопист рентгено-, гаммаграфирования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Обеспечить контроль за соблюдением рациональных режимов труда и отдыха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тяжести трудового процесса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lastRenderedPageBreak/>
              <w:t>304. Дефектоскопист рентгено-, гаммаграфирования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Обеспечить контроль за соблюдением рациональных режимов труда и отдыха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тяжести трудового процесса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305. Дефектоскопист рентгено-, гаммаграфирования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Обеспечить контроль за соблюдением рациональных режимов труда и отдыха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тяжести трудового процесса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306. Дефектоскопист рентгено-, гаммаграфирования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Обеспечить контроль за соблюдением рациональных режимов труда и отдыха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тяжести трудового процесса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информационной инфраструктуры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Транспортная служба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rPr>
                <w:i/>
              </w:rPr>
            </w:pPr>
            <w:r>
              <w:rPr>
                <w:i/>
              </w:rPr>
              <w:t>Транспортный участок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312. Машинист крана автомобильного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Обеспечить контроль за соблюдением рациональных режимов труда и отдыха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напряженности трудового процесса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313. Машинист крана автомобильного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Обеспечить контроль за соблюдением рациональных режимов труда и отдыха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напряженности трудового процесса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314. Водитель автомобиля 1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Обеспечить контроль за соблюдением рациональных режимов труда и отдыха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напряженности трудового процесса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315. Водитель автомобиля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Обеспечить контроль за соблюдением рациональных режимов труда и отдыха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напряженности трудового процесса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Применять виброгасящие настилы и т.д.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общей вибрации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316. Водитель автомобиля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Обеспечить контроль за соблюдением рациональных режимов труда и отдыха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напряженности трудового процесса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Применять виброгасящие настилы и т.д.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общей вибрации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317. Водитель автомобиля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</w:t>
            </w:r>
            <w:r>
              <w:lastRenderedPageBreak/>
              <w:t xml:space="preserve">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lastRenderedPageBreak/>
              <w:t xml:space="preserve"> Компенсация вред</w:t>
            </w:r>
            <w:r>
              <w:lastRenderedPageBreak/>
              <w:t>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lastRenderedPageBreak/>
              <w:t xml:space="preserve">с даты внесения в </w:t>
            </w:r>
            <w:r>
              <w:lastRenderedPageBreak/>
              <w:t>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Обеспечить контроль за соблюдением рациональных режимов труда и отдыха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напряженности трудового процесса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Применять виброгасящие настилы и т.д.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общей вибрации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318. Водитель автомобиля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Обеспечить контроль за соблюдением рациональных режимов труда и отдыха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напряженности трудового процесса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Применять виброгасящие настилы и т.д.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общей вибрации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319. Водитель автомобиля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Обеспечить контроль за соблюдением рациональных режимов труда и отдыха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напряженности трудового процесса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Применять виброгасящие настилы и т.д.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общей вибрации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320. Водитель автомобиля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Обеспечить контроль за соблюдением рациональных режимов труда и отдыха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напряженности трудового процесса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Применять виброгасящие настилы и т.д.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общей вибрации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321. Водитель автомобиля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Обеспечить контроль за соблюдением рациональных режимов труда и отдыха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напряженности трудового процесса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Применять виброгасящие настилы и т.д.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общей вибрации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322. Водитель автомобиля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 даты внесения в информационную 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Обеспечить контроль за соблюдением рациональных режимов труда и отдыха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напряженности трудового процесса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Применять виброгасящие настилы и т.д.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общей вибрации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323. Водитель автомобиля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Предоставлять работнику гарантии и компенсации, предусмотренные </w:t>
            </w:r>
            <w:r>
              <w:lastRenderedPageBreak/>
              <w:t xml:space="preserve">строкой 040 карты СОУТ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lastRenderedPageBreak/>
              <w:t xml:space="preserve"> Компенсация вредных условий труда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с даты внесения в информационную </w:t>
            </w:r>
            <w:r>
              <w:lastRenderedPageBreak/>
              <w:t>систему учета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 xml:space="preserve">Обеспечить контроль за соблюдением рациональных режимов труда и отдыха 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напряженности трудового процесса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Default="004F3711" w:rsidP="004F3711">
            <w:pPr>
              <w:pStyle w:val="aa"/>
              <w:jc w:val="left"/>
            </w:pP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Применять виброгасящие настилы и т.д.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Снижение уровня воздействия вредного фактора общей вибрации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в течение времени смены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погрузочно-разгрузочных работ и отгрузки готовой продукции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325А(326А; 327А; 328А). Стропальщик 5 разряда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сервисных работ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331А(332А; 333А; 334А; 335А). Ведущий инженер по наладке и испытаниям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336. Инженер по наладке и испытаниям 1 категории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337. Инженер по наладке и испытаниям 2 категории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338. Инженер по наладке и испытаниям 3 категории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Здравпункт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АХО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</w:p>
        </w:tc>
      </w:tr>
      <w:tr w:rsidR="004F3711" w:rsidRPr="00D805E7" w:rsidTr="00F946CD">
        <w:trPr>
          <w:jc w:val="center"/>
        </w:trPr>
        <w:tc>
          <w:tcPr>
            <w:tcW w:w="2858" w:type="dxa"/>
            <w:vAlign w:val="center"/>
          </w:tcPr>
          <w:p w:rsidR="004F3711" w:rsidRPr="002B572E" w:rsidRDefault="004F3711" w:rsidP="004F3711">
            <w:pPr>
              <w:pStyle w:val="aa"/>
              <w:jc w:val="left"/>
            </w:pPr>
            <w:r>
              <w:t>341А(342А). Рабочий</w:t>
            </w:r>
          </w:p>
        </w:tc>
        <w:tc>
          <w:tcPr>
            <w:tcW w:w="3260" w:type="dxa"/>
            <w:vAlign w:val="center"/>
          </w:tcPr>
          <w:p w:rsidR="004F3711" w:rsidRDefault="004F3711" w:rsidP="004F3711">
            <w:pPr>
              <w:pStyle w:val="aa"/>
            </w:pPr>
            <w:r>
              <w:t>Контролировать прохождение медицинских осмотров</w:t>
            </w:r>
          </w:p>
        </w:tc>
        <w:tc>
          <w:tcPr>
            <w:tcW w:w="2046" w:type="dxa"/>
            <w:vAlign w:val="center"/>
          </w:tcPr>
          <w:p w:rsidR="004F3711" w:rsidRDefault="004F3711" w:rsidP="004F3711">
            <w:pPr>
              <w:pStyle w:val="aa"/>
            </w:pPr>
            <w:r>
              <w:t>Выявление профессиональных заболеваний на ранней стадии</w:t>
            </w:r>
          </w:p>
        </w:tc>
        <w:tc>
          <w:tcPr>
            <w:tcW w:w="1753" w:type="dxa"/>
            <w:vAlign w:val="center"/>
          </w:tcPr>
          <w:p w:rsidR="004F3711" w:rsidRDefault="004F3711" w:rsidP="004F3711">
            <w:pPr>
              <w:pStyle w:val="aa"/>
            </w:pPr>
            <w:r>
              <w:t>Согласно графику организации</w:t>
            </w:r>
          </w:p>
        </w:tc>
      </w:tr>
    </w:tbl>
    <w:p w:rsidR="00DB70BA" w:rsidRPr="00D805E7" w:rsidRDefault="00DB70BA" w:rsidP="00DB70BA"/>
    <w:sectPr w:rsidR="00DB70BA" w:rsidRPr="00D805E7" w:rsidSect="007966E8">
      <w:pgSz w:w="11906" w:h="16838"/>
      <w:pgMar w:top="851" w:right="851" w:bottom="851" w:left="8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B9A" w:rsidRDefault="00746B9A" w:rsidP="00AE00EB">
      <w:r>
        <w:separator/>
      </w:r>
    </w:p>
  </w:endnote>
  <w:endnote w:type="continuationSeparator" w:id="0">
    <w:p w:rsidR="00746B9A" w:rsidRDefault="00746B9A" w:rsidP="00AE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B9A" w:rsidRDefault="00746B9A" w:rsidP="00AE00EB">
      <w:r>
        <w:separator/>
      </w:r>
    </w:p>
  </w:footnote>
  <w:footnote w:type="continuationSeparator" w:id="0">
    <w:p w:rsidR="00746B9A" w:rsidRDefault="00746B9A" w:rsidP="00AE0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_org_adr" w:val="105082, г. Москва, вн.тер.г. муниципальный округ Басманный, ул. Бакунинская, д. 69, стр. 1, этаж 2, помещ. I, комната 42; 105082, Россия, г. Москва, ул. Бакунинская, дом 69, строение 1, этаж 2, помещ. 1, комната 42"/>
    <w:docVar w:name="att_org_dop" w:val="105082, г. Москва, вн.тер.г. муниципальный округ Басманный, ул. Бакунинская, д. 69, стр. 1, этаж 2, помещ. I, комната 42; 105082, Россия, г. Москва, ул. Бакунинская, дом 69, строение 1, этаж 2, помещ. 1, комната 42"/>
    <w:docVar w:name="att_org_name" w:val="Общество с ограниченной ответственностью &quot;ЭсАрДжи-ЭКО&quot;"/>
    <w:docVar w:name="att_org_reg_date" w:val="20.01.2016"/>
    <w:docVar w:name="att_org_reg_num" w:val="195"/>
    <w:docVar w:name="boss_fio" w:val="Смирнов Дмитрий Викторович"/>
    <w:docVar w:name="ceh_info" w:val=" Публичное акционерное общество &quot;Газпром автоматизация&quot; "/>
    <w:docVar w:name="doc_type" w:val="6"/>
    <w:docVar w:name="fill_date" w:val="       "/>
    <w:docVar w:name="org_guid" w:val="AAC9B042C3D743A9B9844ABA1CF7509B"/>
    <w:docVar w:name="org_id" w:val="1"/>
    <w:docVar w:name="org_name" w:val="     "/>
    <w:docVar w:name="pers_guids" w:val="27D39A8EFFB242029738EDE12750F2FB@113-040-860 94"/>
    <w:docVar w:name="pers_snils" w:val="27D39A8EFFB242029738EDE12750F2FB@113-040-860 94"/>
    <w:docVar w:name="podr_id" w:val="org_1"/>
    <w:docVar w:name="pred_dolg" w:val="Начальник Специализированного Управления &quot;Саратовгазавтоматика&quot;"/>
    <w:docVar w:name="pred_fio" w:val="Ефремов А. В."/>
    <w:docVar w:name="rbtd_name" w:val="Публичное акционерное общество &quot;Газпром автоматизация&quot;"/>
    <w:docVar w:name="sv_docs" w:val="1"/>
  </w:docVars>
  <w:rsids>
    <w:rsidRoot w:val="00AE00EB"/>
    <w:rsid w:val="0002033E"/>
    <w:rsid w:val="00056BFC"/>
    <w:rsid w:val="0007776A"/>
    <w:rsid w:val="00093D2E"/>
    <w:rsid w:val="000C5130"/>
    <w:rsid w:val="00153523"/>
    <w:rsid w:val="00196135"/>
    <w:rsid w:val="001A7AC3"/>
    <w:rsid w:val="001B06AD"/>
    <w:rsid w:val="001E1AFB"/>
    <w:rsid w:val="00235D29"/>
    <w:rsid w:val="00237B32"/>
    <w:rsid w:val="002A5684"/>
    <w:rsid w:val="003A1C01"/>
    <w:rsid w:val="003A2259"/>
    <w:rsid w:val="003C0715"/>
    <w:rsid w:val="003C79E5"/>
    <w:rsid w:val="00451C79"/>
    <w:rsid w:val="00483A6A"/>
    <w:rsid w:val="00495D50"/>
    <w:rsid w:val="004B7161"/>
    <w:rsid w:val="004C6BD0"/>
    <w:rsid w:val="004D3FF5"/>
    <w:rsid w:val="004E5CB1"/>
    <w:rsid w:val="004F371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746B9A"/>
    <w:rsid w:val="007966E8"/>
    <w:rsid w:val="00816AFC"/>
    <w:rsid w:val="00820552"/>
    <w:rsid w:val="008B4051"/>
    <w:rsid w:val="008C0968"/>
    <w:rsid w:val="009647F7"/>
    <w:rsid w:val="009A1326"/>
    <w:rsid w:val="009D6532"/>
    <w:rsid w:val="00A026A4"/>
    <w:rsid w:val="00A567D1"/>
    <w:rsid w:val="00AE00EB"/>
    <w:rsid w:val="00B12F45"/>
    <w:rsid w:val="00B1405F"/>
    <w:rsid w:val="00B3448B"/>
    <w:rsid w:val="00B5534B"/>
    <w:rsid w:val="00B85A75"/>
    <w:rsid w:val="00BA560A"/>
    <w:rsid w:val="00BD0A92"/>
    <w:rsid w:val="00C0355B"/>
    <w:rsid w:val="00C45714"/>
    <w:rsid w:val="00C93056"/>
    <w:rsid w:val="00CA2E96"/>
    <w:rsid w:val="00CD2568"/>
    <w:rsid w:val="00D11966"/>
    <w:rsid w:val="00D805E7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946CD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2C219E-91B2-46DF-92A5-5B08A605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E00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E00EB"/>
    <w:rPr>
      <w:sz w:val="24"/>
    </w:rPr>
  </w:style>
  <w:style w:type="paragraph" w:styleId="ad">
    <w:name w:val="footer"/>
    <w:basedOn w:val="a"/>
    <w:link w:val="ae"/>
    <w:rsid w:val="00AE00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E00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41</Pages>
  <Words>16338</Words>
  <Characters>93128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109248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USER</dc:creator>
  <cp:lastModifiedBy>Андрюхин Владимир Владимирович</cp:lastModifiedBy>
  <cp:revision>3</cp:revision>
  <cp:lastPrinted>2022-10-20T12:50:00Z</cp:lastPrinted>
  <dcterms:created xsi:type="dcterms:W3CDTF">2023-12-27T12:53:00Z</dcterms:created>
  <dcterms:modified xsi:type="dcterms:W3CDTF">2023-12-28T10:29:00Z</dcterms:modified>
</cp:coreProperties>
</file>